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center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E21BA6">
        <w:rPr>
          <w:rFonts w:ascii="新細明體" w:hAnsi="新細明體" w:hint="eastAsia"/>
          <w:b/>
          <w:sz w:val="28"/>
          <w:szCs w:val="28"/>
        </w:rPr>
        <w:t>50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B94562">
        <w:rPr>
          <w:rFonts w:ascii="新細明體" w:hAnsi="新細明體" w:hint="eastAsia"/>
          <w:sz w:val="28"/>
          <w:szCs w:val="28"/>
        </w:rPr>
        <w:t>2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8B5F65">
        <w:rPr>
          <w:rFonts w:ascii="新細明體" w:hAnsi="新細明體" w:hint="eastAsia"/>
          <w:sz w:val="28"/>
          <w:szCs w:val="28"/>
        </w:rPr>
        <w:t>9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8B5F65">
        <w:rPr>
          <w:rFonts w:ascii="新細明體" w:hAnsi="新細明體" w:hint="eastAsia"/>
          <w:sz w:val="28"/>
          <w:szCs w:val="28"/>
        </w:rPr>
        <w:t>19</w:t>
      </w:r>
      <w:r w:rsidRPr="00247CF4">
        <w:rPr>
          <w:rFonts w:ascii="新細明體" w:hAnsi="新細明體" w:hint="eastAsia"/>
          <w:sz w:val="28"/>
          <w:szCs w:val="28"/>
        </w:rPr>
        <w:t>日起逢星期一、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三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用：報名費澳門幣100元。</w:t>
      </w:r>
      <w:bookmarkStart w:id="0" w:name="_GoBack"/>
      <w:bookmarkEnd w:id="0"/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(如學員出席率達80%並達到培訓預期目標，可退回報名費。)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Pr="00247CF4">
        <w:rPr>
          <w:rFonts w:ascii="新細明體" w:hAnsi="新細明體" w:hint="eastAsia"/>
          <w:sz w:val="28"/>
          <w:szCs w:val="28"/>
        </w:rPr>
        <w:t>繳交所需費用。本會接受現金或以支票方式支付有關費用，支票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報名日期：即日開始，額滿即止。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430AD5"/>
    <w:rsid w:val="00587F51"/>
    <w:rsid w:val="008B5F65"/>
    <w:rsid w:val="00A517AC"/>
    <w:rsid w:val="00B94562"/>
    <w:rsid w:val="00CE24BD"/>
    <w:rsid w:val="00E21BA6"/>
    <w:rsid w:val="00E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2022-05-26T03:49:00Z</dcterms:created>
  <dcterms:modified xsi:type="dcterms:W3CDTF">2022-08-15T06:16:00Z</dcterms:modified>
</cp:coreProperties>
</file>